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76" w:rsidRPr="00763776" w:rsidRDefault="00763776" w:rsidP="00763776">
      <w:pPr>
        <w:spacing w:after="0" w:line="240" w:lineRule="auto"/>
        <w:rPr>
          <w:rFonts w:ascii="Tahoma" w:eastAsia="Times New Roman" w:hAnsi="Tahoma" w:cs="Tahoma"/>
          <w:b/>
          <w:sz w:val="28"/>
          <w:szCs w:val="28"/>
          <w:lang w:eastAsia="nb-NO"/>
        </w:rPr>
      </w:pPr>
      <w:r w:rsidRPr="00763776">
        <w:rPr>
          <w:rFonts w:ascii="Tahoma" w:eastAsia="Times New Roman" w:hAnsi="Tahoma" w:cs="Tahoma"/>
          <w:b/>
          <w:sz w:val="28"/>
          <w:szCs w:val="28"/>
          <w:lang w:eastAsia="nb-NO"/>
        </w:rPr>
        <w:t>VEDTEKTER FOR RAMNES PRIVATE BARNEHAGE A/S</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 EIERFORHOLD</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Ramnes Private Barnehage i Re kommune, eies og drives av selskapet Ramnes Private Barnehage A/S.</w:t>
      </w:r>
    </w:p>
    <w:p w:rsidR="00763776" w:rsidRPr="00763776" w:rsidRDefault="00763776" w:rsidP="00763776">
      <w:pPr>
        <w:spacing w:after="0" w:line="240" w:lineRule="auto"/>
        <w:rPr>
          <w:rFonts w:ascii="Tahoma" w:eastAsia="Times New Roman" w:hAnsi="Tahoma" w:cs="Tahoma"/>
          <w:sz w:val="24"/>
          <w:szCs w:val="24"/>
          <w:lang w:eastAsia="nb-NO"/>
        </w:rPr>
      </w:pPr>
    </w:p>
    <w:p w:rsidR="00D631DF" w:rsidRPr="00D631DF" w:rsidRDefault="00D631DF" w:rsidP="00D631DF">
      <w:pPr>
        <w:spacing w:after="0" w:line="240" w:lineRule="auto"/>
        <w:rPr>
          <w:rFonts w:ascii="Tahoma" w:eastAsia="Times New Roman" w:hAnsi="Tahoma" w:cs="Tahoma"/>
          <w:sz w:val="24"/>
          <w:szCs w:val="24"/>
          <w:lang w:eastAsia="nb-NO"/>
        </w:rPr>
      </w:pPr>
      <w:r w:rsidRPr="00D631DF">
        <w:rPr>
          <w:rFonts w:ascii="Tahoma" w:eastAsia="Times New Roman" w:hAnsi="Tahoma" w:cs="Tahoma"/>
          <w:sz w:val="24"/>
          <w:szCs w:val="24"/>
          <w:lang w:eastAsia="nb-NO"/>
        </w:rPr>
        <w:t>Selskapets aksjekapital er kr 101.200, og består av 1012 aksjer av kr. 100,-.</w:t>
      </w:r>
    </w:p>
    <w:p w:rsidR="00763776" w:rsidRPr="00763776" w:rsidRDefault="00763776" w:rsidP="00763776">
      <w:pPr>
        <w:spacing w:after="0" w:line="240" w:lineRule="auto"/>
        <w:rPr>
          <w:rFonts w:ascii="Tahoma" w:eastAsia="Times New Roman" w:hAnsi="Tahoma" w:cs="Tahoma"/>
          <w:sz w:val="24"/>
          <w:szCs w:val="24"/>
          <w:lang w:eastAsia="nb-NO"/>
        </w:rPr>
      </w:pPr>
      <w:bookmarkStart w:id="0" w:name="_GoBack"/>
      <w:bookmarkEnd w:id="0"/>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Kjøp og salg av aksjer skal gå gjennom aksjeansvarlig i eierstyret, i prioritert rekkefølge etter venteliste.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Overskudd tilbakeføres til daglig drift.</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Ved opphør av selskapet skal eventuelt overskudd tilfalle kommunen etter at aksjekapitalen er tilbakebetalt til aksjonærene.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2 FORMÅL</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Barnehagen skal drive i samsvar med lov om barnehager, med til enhver tid fastsatte forskrifter og retningslinjer. </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Ramnes Privat</w:t>
      </w:r>
      <w:r w:rsidR="009B739A">
        <w:rPr>
          <w:rFonts w:ascii="Tahoma" w:eastAsia="Times New Roman" w:hAnsi="Tahoma" w:cs="Tahoma"/>
          <w:sz w:val="24"/>
          <w:szCs w:val="24"/>
          <w:lang w:eastAsia="nb-NO"/>
        </w:rPr>
        <w:t>e</w:t>
      </w:r>
      <w:r w:rsidRPr="00763776">
        <w:rPr>
          <w:rFonts w:ascii="Tahoma" w:eastAsia="Times New Roman" w:hAnsi="Tahoma" w:cs="Tahoma"/>
          <w:sz w:val="24"/>
          <w:szCs w:val="24"/>
          <w:lang w:eastAsia="nb-NO"/>
        </w:rPr>
        <w:t xml:space="preserve"> Barnehage A/S skal være en pedagogisk tilrettelagt virksomhet og være livssynsnøytral.</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Formålet med Ramnes Private Barnehage A/S er å drive barnehage for selskapets aksjonærer, samt å sikre barna utviklings- og aktivitetsmuligheter i nær </w:t>
      </w:r>
      <w:r w:rsidR="009B739A">
        <w:rPr>
          <w:rFonts w:ascii="Tahoma" w:eastAsia="Times New Roman" w:hAnsi="Tahoma" w:cs="Tahoma"/>
          <w:sz w:val="24"/>
          <w:szCs w:val="24"/>
          <w:lang w:eastAsia="nb-NO"/>
        </w:rPr>
        <w:t>forståelse av</w:t>
      </w:r>
      <w:r w:rsidRPr="00763776">
        <w:rPr>
          <w:rFonts w:ascii="Tahoma" w:eastAsia="Times New Roman" w:hAnsi="Tahoma" w:cs="Tahoma"/>
          <w:sz w:val="24"/>
          <w:szCs w:val="24"/>
          <w:lang w:eastAsia="nb-NO"/>
        </w:rPr>
        <w:t xml:space="preserve"> natur og nærmiljø.</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3 OPPTAKSMYNDIGHET</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Daglig leder tildeler plasser etter gjeldene lover og opptakskriterier.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Opptaket skjer samordnet med Re kommune.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4 OPPTAKSKRITERIER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Barnas foresatte bør være i besittelse av minimum det samme antall aksjer som det er tildelt timer per uke i barnehagen. Ellers vil det bli lagt vekt på følgende, i prioritert rekkefølge: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numPr>
          <w:ilvl w:val="0"/>
          <w:numId w:val="2"/>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Barn med nedsatt funksjonsevne.  Dokumenteres av lege/sakkyndig</w:t>
      </w:r>
    </w:p>
    <w:p w:rsidR="00763776" w:rsidRPr="00763776" w:rsidRDefault="00763776" w:rsidP="00763776">
      <w:pPr>
        <w:numPr>
          <w:ilvl w:val="0"/>
          <w:numId w:val="2"/>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Barn som det er fattet vedtak om etter lov om barnevernstjenester §4-12 og 4-4 annet og tredje ledd. Dokumenteres av barnevernet.</w:t>
      </w:r>
    </w:p>
    <w:p w:rsidR="00763776" w:rsidRPr="00763776" w:rsidRDefault="00763776" w:rsidP="00763776">
      <w:pPr>
        <w:numPr>
          <w:ilvl w:val="0"/>
          <w:numId w:val="2"/>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Ansiennitet som aksjonær/antall aksjer</w:t>
      </w:r>
    </w:p>
    <w:p w:rsidR="00763776" w:rsidRPr="00763776" w:rsidRDefault="00763776" w:rsidP="00763776">
      <w:pPr>
        <w:numPr>
          <w:ilvl w:val="0"/>
          <w:numId w:val="2"/>
        </w:numPr>
        <w:tabs>
          <w:tab w:val="num" w:pos="720"/>
        </w:tabs>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Barn fra samme husstand</w:t>
      </w:r>
    </w:p>
    <w:p w:rsidR="00763776" w:rsidRPr="00763776" w:rsidRDefault="00763776" w:rsidP="00763776">
      <w:pPr>
        <w:numPr>
          <w:ilvl w:val="0"/>
          <w:numId w:val="2"/>
        </w:numPr>
        <w:tabs>
          <w:tab w:val="num" w:pos="720"/>
        </w:tabs>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Personalbarn</w:t>
      </w:r>
    </w:p>
    <w:p w:rsidR="00763776" w:rsidRPr="00763776" w:rsidRDefault="00763776" w:rsidP="00763776">
      <w:pPr>
        <w:numPr>
          <w:ilvl w:val="0"/>
          <w:numId w:val="2"/>
        </w:numPr>
        <w:tabs>
          <w:tab w:val="num" w:pos="720"/>
        </w:tabs>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Barn fra Re kommune</w:t>
      </w:r>
    </w:p>
    <w:p w:rsidR="00763776" w:rsidRPr="00763776" w:rsidRDefault="00763776" w:rsidP="00763776">
      <w:pPr>
        <w:numPr>
          <w:ilvl w:val="0"/>
          <w:numId w:val="2"/>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prioritet: Prioritere gutter/jenter til beste for barnegruppens behov</w:t>
      </w:r>
    </w:p>
    <w:p w:rsidR="00763776" w:rsidRPr="00763776" w:rsidRDefault="00763776" w:rsidP="00763776">
      <w:pPr>
        <w:spacing w:after="0" w:line="240" w:lineRule="auto"/>
        <w:ind w:left="720"/>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sectPr w:rsidR="00763776" w:rsidRPr="00763776" w:rsidSect="007637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763776">
        <w:rPr>
          <w:rFonts w:ascii="Tahoma" w:eastAsia="Times New Roman" w:hAnsi="Tahoma" w:cs="Tahoma"/>
          <w:sz w:val="24"/>
          <w:szCs w:val="24"/>
          <w:lang w:eastAsia="nb-NO"/>
        </w:rPr>
        <w:t xml:space="preserve">Daglig leder har ansvaret  for at det blir en best mulig sammensatt barnegruppe </w:t>
      </w:r>
      <w:proofErr w:type="spellStart"/>
      <w:r w:rsidRPr="00763776">
        <w:rPr>
          <w:rFonts w:ascii="Tahoma" w:eastAsia="Times New Roman" w:hAnsi="Tahoma" w:cs="Tahoma"/>
          <w:sz w:val="24"/>
          <w:szCs w:val="24"/>
          <w:lang w:eastAsia="nb-NO"/>
        </w:rPr>
        <w:t>mht</w:t>
      </w:r>
      <w:proofErr w:type="spellEnd"/>
      <w:r w:rsidRPr="00763776">
        <w:rPr>
          <w:rFonts w:ascii="Tahoma" w:eastAsia="Times New Roman" w:hAnsi="Tahoma" w:cs="Tahoma"/>
          <w:sz w:val="24"/>
          <w:szCs w:val="24"/>
          <w:lang w:eastAsia="nb-NO"/>
        </w:rPr>
        <w:t xml:space="preserve"> alder og kjønn.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sectPr w:rsidR="00763776" w:rsidRPr="00763776" w:rsidSect="00AC77CA">
          <w:headerReference w:type="default" r:id="rId13"/>
          <w:type w:val="continuous"/>
          <w:pgSz w:w="11906" w:h="16838"/>
          <w:pgMar w:top="1417" w:right="1417" w:bottom="1417" w:left="1417" w:header="708" w:footer="708" w:gutter="0"/>
          <w:cols w:space="708"/>
          <w:docGrid w:linePitch="360"/>
        </w:sectPr>
      </w:pPr>
      <w:r w:rsidRPr="00763776">
        <w:rPr>
          <w:rFonts w:ascii="Tahoma" w:eastAsia="Times New Roman" w:hAnsi="Tahoma" w:cs="Tahoma"/>
          <w:sz w:val="24"/>
          <w:szCs w:val="24"/>
          <w:lang w:eastAsia="nb-NO"/>
        </w:rPr>
        <w:lastRenderedPageBreak/>
        <w:t>Det opptas barn i alderen 0-6 år i det antall som til enhver tid er godkjent. Det er til enhver tid selskapets styrer som avgjør alderssammensetningen.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5 OPPTAKSPERIODE OG OPPSIGELSESTID</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Aksjonærer som tilfredsstiller § 4, del 1, er sikret plass ut barnehageåret som opptaket gjelder for, og det er ikke anledning til å si opp deler av 60- eller 80 % plasser midt i barnehageåret. Eventuell søknad om redusert plass vil vurderes av daglig leder.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Søknad om opptak, endring eller oppsigelse av plass må gjøres via søknadssenteret på Re kommunes hjemmeside.. Oppsigelsestiden er 2 måneder. Det kreves betaling selv om plassen ikke benyttes.</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Uregelmessig fremmøte, manglende betaling, ugrunnet fravær eller gjentatt for sen avhenting over lengre tid, kan føre til tap av plass. Avgjørelsen om tap av plass tas av eierstyret. Oppsigelsestiden i disse tilfellene er 10 dager.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6 FORELDREBETALING</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Foreldrebetalingen vil være lik statens satser.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Foreldrerådet kan bestemme og øke foreldreinnbetalingen, dersom det er fare for driften, eller barnehagen tilbyr ekstraordinær service/tilbud.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Betalingen skjer forskuddsvis den 1. hver måned ved innbetaling på tilsendt giro. Det betales for 11 måneder per år.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På reduserte plasser legges det til 10% av prisen i administrasjonsgebyr.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Aksjeeiere med minst 40 aksjer får kr.100 i reduksjon pr. måned for et barn i 100 %.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Aksjeeiere med minst 32 aksjer får kr. 80 i reduksjon pr. måned for et barn i 80 %.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Aksjeeiere med minst 24 aksjer får kr. 60 i reduksjon pr. måned for et barn i 60 %.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Aksjeeiere med minst 20 aksjer får kr. 50 i reduksjon pr. måned for et barn i 50 %. </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Det gis 30 % søskenmoderasjon for barn nr. to og 50 % for barn nr. tre, dog slik at reduksjonen blir gitt på det tilbudet som koster foreldrene minst.</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Dersom det ikke er betalt for opphold innen 8 dager etter forfall og betalingsutsettelse ikke er innvilget, sendes det ut purring med 10 dagers betalingsfrist. Det legges til et purregebyr på kr. 50,- på neste regning. Det sendes kun en purring. Dersom den nå ikke betales, sendes saken til eierstyret som avgjør om barnet mister plassen. De som er skyldig betaling kan ikke få barnet inn i barnehagen ved nytt opptak før all gjeld er slettet.</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 som får sine barn inn i barnehagen er skyldig å yte dugnadsinnsats tilsvarende 5 timer for 100 % plass, 4 timer for 80 % plass, 3 timer for 60 % plass og 2,5 timer for ½ plass (per barn), subsidiært å betale kr. 300 per. time.</w:t>
      </w:r>
    </w:p>
    <w:p w:rsidR="00763776" w:rsidRPr="00763776" w:rsidRDefault="00763776" w:rsidP="00763776">
      <w:pPr>
        <w:tabs>
          <w:tab w:val="center" w:pos="4536"/>
          <w:tab w:val="right" w:pos="9072"/>
        </w:tabs>
        <w:spacing w:after="0" w:line="240" w:lineRule="auto"/>
        <w:rPr>
          <w:rFonts w:ascii="Tahoma" w:eastAsia="Times New Roman" w:hAnsi="Tahoma" w:cs="Times New Roman"/>
          <w:b/>
          <w:sz w:val="24"/>
          <w:szCs w:val="24"/>
          <w:lang w:eastAsia="nb-NO"/>
        </w:rPr>
      </w:pPr>
    </w:p>
    <w:p w:rsidR="00763776" w:rsidRPr="00763776" w:rsidRDefault="00763776" w:rsidP="00763776">
      <w:pPr>
        <w:tabs>
          <w:tab w:val="center" w:pos="4536"/>
          <w:tab w:val="right" w:pos="9072"/>
        </w:tabs>
        <w:spacing w:after="0" w:line="240" w:lineRule="auto"/>
        <w:rPr>
          <w:rFonts w:ascii="Tahoma" w:eastAsia="Times New Roman" w:hAnsi="Tahoma" w:cs="Times New Roman"/>
          <w:b/>
          <w:sz w:val="24"/>
          <w:szCs w:val="24"/>
          <w:lang w:eastAsia="nb-NO"/>
        </w:rPr>
      </w:pPr>
      <w:r w:rsidRPr="00763776">
        <w:rPr>
          <w:rFonts w:ascii="Tahoma" w:eastAsia="Times New Roman" w:hAnsi="Tahoma" w:cs="Times New Roman"/>
          <w:b/>
          <w:sz w:val="24"/>
          <w:szCs w:val="24"/>
          <w:lang w:eastAsia="nb-NO"/>
        </w:rPr>
        <w:t>§ 7 ÅPNINGSTIDER/FERIER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Barnehagens åpningstider skal være innenfor kl. 06.45 til kl. 17.00.</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Barnehageåret begynner i august.</w:t>
      </w:r>
    </w:p>
    <w:p w:rsidR="00763776" w:rsidRPr="00763776" w:rsidRDefault="00763776" w:rsidP="00763776">
      <w:pPr>
        <w:spacing w:after="0" w:line="240" w:lineRule="auto"/>
        <w:rPr>
          <w:rFonts w:ascii="Tahoma" w:eastAsia="Times New Roman" w:hAnsi="Tahoma" w:cs="Tahoma"/>
          <w:i/>
          <w:sz w:val="24"/>
          <w:szCs w:val="24"/>
        </w:rPr>
      </w:pPr>
      <w:r w:rsidRPr="00763776">
        <w:rPr>
          <w:rFonts w:ascii="Tahoma" w:eastAsia="Times New Roman" w:hAnsi="Tahoma" w:cs="Tahoma"/>
          <w:sz w:val="24"/>
          <w:szCs w:val="24"/>
          <w:lang w:eastAsia="nb-NO"/>
        </w:rPr>
        <w:lastRenderedPageBreak/>
        <w:t>Barnehagen er stengt: jule- og nyttårsaften, uke 29 og fra kl. 12.00 onsdag før skjærtorsdag.</w:t>
      </w:r>
      <w:r w:rsidRPr="00763776">
        <w:rPr>
          <w:rFonts w:ascii="Tahoma" w:eastAsia="Times New Roman" w:hAnsi="Tahoma" w:cs="Tahoma"/>
          <w:i/>
          <w:sz w:val="24"/>
          <w:szCs w:val="24"/>
        </w:rPr>
        <w:t xml:space="preserve">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Barnehagen kan stenge dersom det er påmeldt færre enn 10 barn. I feriene kan vi samarbeide med Linnestad barnehage.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Barnehagen er stengt inntil 5 virkedager for planlegging.</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Alle barn skal ha 3 ukers sammenhengende sommerferie. Fjerde ferieuke tas på planleggingsdagene.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8 STYRINGSVERKET I BARNEHAGEN</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EIERSTYRET</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Aksjeselskapet Ramnes Private Barnehage A/S drives av et eierstyre som er valgt av aksjeeierne på selskapets generalforsamling.</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Styret består av leder og 5 styremedlemmer, inklusiv daglig leder.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Styret har vedtaksrett ved minimum 4 styremedlemmer tilstede. </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Avdelingsleder(e) kan delta på møtene med uttalerett, men ikke stemmerett.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Styret har det økonomiske ansvaret og er arbeidsgiver.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Styret skal følge loven som er gitt for aksjeselskap.</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Styret skal til enhver tid følge de lover og regler som myndighetene fastsetter vedrørende barnehager.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Tillitsvalgt for de ansatte inviteres til styremøtene der de har uttalerett, men ikke stemmerett. Det gis ikke lønnskompensasjon til tillitsvalgte for deltagelse på møtene.</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Eierstyret har ikke dugnadsplikt. </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FORELDRERÅD</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Foreldrerådet består av alle foreldre/foresatte til barna.</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Foreldrerådet skal fremme samarbeid mellom hjem og barnehage.</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Foreldrerådet skal forelegges saker som er viktig for deres forhold til barnehagen.</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Første foreldremøte skal avholdes i løpet av høsten. Da velges foreldrekontakt.</w:t>
      </w:r>
    </w:p>
    <w:p w:rsidR="00763776" w:rsidRPr="00763776" w:rsidRDefault="00763776" w:rsidP="00763776">
      <w:pPr>
        <w:spacing w:after="0" w:line="240" w:lineRule="auto"/>
        <w:rPr>
          <w:rFonts w:ascii="Tahoma" w:eastAsia="Times New Roman" w:hAnsi="Tahoma" w:cs="Tahoma"/>
          <w:b/>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9 ANSETTELSER</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Selskapets daglige leder ansetter personalet.</w:t>
      </w:r>
    </w:p>
    <w:p w:rsidR="00763776" w:rsidRPr="00763776" w:rsidRDefault="00763776" w:rsidP="00763776">
      <w:pPr>
        <w:spacing w:after="0" w:line="240" w:lineRule="auto"/>
        <w:rPr>
          <w:rFonts w:ascii="Tahoma" w:eastAsia="Times New Roman" w:hAnsi="Tahoma" w:cs="Tahoma"/>
          <w:b/>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10 HELSETILSYN</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Foreldre/foresatte skal gi barnehagen opplysninger om barnets helse og barnets fastlege.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Er det smittsomme sykdommer i hjemmet plikter de straks å melde fra til daglig leder. Syke barn kan ikke oppholde seg i barnehagen.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Egenerklæring på fastsatt skjema skal leveres for alle barn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11 TAUSHETSPLIKT/OPPLYSNINGSPLIKT</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Personalet i barnehagen er underlagt taushetsplikt etter barnehagelovens § 20. Uten hinder av taushetsplikt har barnehagepersonalet opplysningsplikt til barnevernstjenesten, barnehageloven §§ 21 – 22.</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12 INTERNKONTROLL</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Ramnes private barnehage A/S har opparbeidet eget internkontrollsystem som bygger på Forskrift om miljøretta helsevern i barnehager og skoler. Internkontrollsystemet sikrer rutinemessig kontroll av barnehagen; rutiner,  utelekeplassen og brannvern.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13 AREALUTNYTTELSE</w:t>
      </w:r>
    </w:p>
    <w:p w:rsid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Ramnes private barnehage AS </w:t>
      </w:r>
      <w:r w:rsidR="00B06A25">
        <w:rPr>
          <w:rFonts w:ascii="Tahoma" w:eastAsia="Times New Roman" w:hAnsi="Tahoma" w:cs="Tahoma"/>
          <w:sz w:val="24"/>
          <w:szCs w:val="24"/>
          <w:lang w:eastAsia="nb-NO"/>
        </w:rPr>
        <w:t xml:space="preserve">følger til enhver tid det totale godkjente leke – og oppholdsarealet som er gitt av </w:t>
      </w:r>
      <w:r w:rsidRPr="00763776">
        <w:rPr>
          <w:rFonts w:ascii="Tahoma" w:eastAsia="Times New Roman" w:hAnsi="Tahoma" w:cs="Tahoma"/>
          <w:sz w:val="24"/>
          <w:szCs w:val="24"/>
          <w:lang w:eastAsia="nb-NO"/>
        </w:rPr>
        <w:t>Re kommune</w:t>
      </w:r>
      <w:r w:rsidR="00B06A25">
        <w:rPr>
          <w:rFonts w:ascii="Tahoma" w:eastAsia="Times New Roman" w:hAnsi="Tahoma" w:cs="Tahoma"/>
          <w:sz w:val="24"/>
          <w:szCs w:val="24"/>
          <w:lang w:eastAsia="nb-NO"/>
        </w:rPr>
        <w:t xml:space="preserve">. </w:t>
      </w:r>
      <w:r w:rsidRPr="00763776">
        <w:rPr>
          <w:rFonts w:ascii="Tahoma" w:eastAsia="Times New Roman" w:hAnsi="Tahoma" w:cs="Tahoma"/>
          <w:sz w:val="24"/>
          <w:szCs w:val="24"/>
          <w:lang w:eastAsia="nb-NO"/>
        </w:rPr>
        <w:t xml:space="preserve">Vi </w:t>
      </w:r>
      <w:r w:rsidR="002C29D9">
        <w:rPr>
          <w:rFonts w:ascii="Tahoma" w:eastAsia="Times New Roman" w:hAnsi="Tahoma" w:cs="Tahoma"/>
          <w:sz w:val="24"/>
          <w:szCs w:val="24"/>
          <w:lang w:eastAsia="nb-NO"/>
        </w:rPr>
        <w:t>har et areal på 3,8 m2 pr. barn over 3 år og 5,3 m2 pr. barn under 3 år.</w:t>
      </w:r>
    </w:p>
    <w:p w:rsidR="002C29D9" w:rsidRPr="00763776" w:rsidRDefault="002C29D9"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14 GENERALFORSAMLING</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Generalforsamlingen skal innkalles med 14 dagers skriftlig varsel og avholdes innen 6 måneder etter utgangen av hvert regnskapsår.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Saksliste for den ordinære generalforsamlingen:</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Valg av møteleder og referent blant møtende aksjeeiere</w:t>
      </w: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Fortegnelse over aksjeeierne på møtet (antall aksjer/stemmer)</w:t>
      </w: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Valg av aksjonær til å underskrive protokollen ved siden av møteleder </w:t>
      </w: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Godkjennelse av årsregnskapet og årsberetningen, herunder dekning av underskudd/anvendelse av overskudd</w:t>
      </w: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Valg av styreleder og styremedlemmer.</w:t>
      </w:r>
    </w:p>
    <w:p w:rsidR="00763776" w:rsidRPr="00763776" w:rsidRDefault="00763776" w:rsidP="00763776">
      <w:pPr>
        <w:numPr>
          <w:ilvl w:val="0"/>
          <w:numId w:val="1"/>
        </w:num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Saker til behandling og endring av selskapets vedtekter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Vedtektsendringer skal godkjennes av generalforsamlingen med minimum 2/3 flertall av de fremmøtte stemmene.</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Ekstraordinær generalforsamling skal innkalles når revisor eller aksjeeiere som representerer minst en tidel av aksjekapitalen skriftlig krever det.</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Styret kan bestemme at det kalles inn til ekstraordinær generalforsamling.</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xml:space="preserve">§ 15 FORSIKRING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Ulykkesforsikring for barna er ivaretatt av Ramnes Private Barnehage A/S i henhold til gjeldene lover og regler.</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16 Politiattest</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Den som skal jobbe i barnehage må levere tilfredsstillende politiattest, barnehageloven § 19.</w:t>
      </w:r>
    </w:p>
    <w:p w:rsidR="00763776" w:rsidRPr="00763776" w:rsidRDefault="00763776" w:rsidP="00763776">
      <w:pPr>
        <w:spacing w:after="0" w:line="240" w:lineRule="auto"/>
        <w:rPr>
          <w:rFonts w:ascii="Tahoma" w:eastAsia="Times New Roman" w:hAnsi="Tahoma" w:cs="Tahoma"/>
          <w:sz w:val="24"/>
          <w:szCs w:val="24"/>
          <w:lang w:eastAsia="nb-NO"/>
        </w:rPr>
      </w:pPr>
    </w:p>
    <w:p w:rsidR="00763776" w:rsidRPr="00763776" w:rsidRDefault="00763776" w:rsidP="00763776">
      <w:pPr>
        <w:spacing w:after="0" w:line="240" w:lineRule="auto"/>
        <w:rPr>
          <w:rFonts w:ascii="Tahoma" w:eastAsia="Times New Roman" w:hAnsi="Tahoma" w:cs="Tahoma"/>
          <w:b/>
          <w:sz w:val="24"/>
          <w:szCs w:val="24"/>
          <w:lang w:eastAsia="nb-NO"/>
        </w:rPr>
      </w:pPr>
      <w:r w:rsidRPr="00763776">
        <w:rPr>
          <w:rFonts w:ascii="Tahoma" w:eastAsia="Times New Roman" w:hAnsi="Tahoma" w:cs="Tahoma"/>
          <w:b/>
          <w:sz w:val="24"/>
          <w:szCs w:val="24"/>
          <w:lang w:eastAsia="nb-NO"/>
        </w:rPr>
        <w:t xml:space="preserve">§ 17 SAMARBEIDSUTVALG </w:t>
      </w:r>
    </w:p>
    <w:p w:rsidR="00763776" w:rsidRPr="00763776" w:rsidRDefault="00763776" w:rsidP="00763776">
      <w:pPr>
        <w:spacing w:after="0" w:line="240" w:lineRule="auto"/>
        <w:rPr>
          <w:rFonts w:ascii="Tahoma" w:eastAsia="Times New Roman" w:hAnsi="Tahoma" w:cs="Tahoma"/>
          <w:sz w:val="24"/>
          <w:szCs w:val="24"/>
          <w:lang w:eastAsia="nb-NO"/>
        </w:rPr>
      </w:pPr>
      <w:r w:rsidRPr="00763776">
        <w:rPr>
          <w:rFonts w:ascii="Tahoma" w:eastAsia="Times New Roman" w:hAnsi="Tahoma" w:cs="Tahoma"/>
          <w:sz w:val="24"/>
          <w:szCs w:val="24"/>
          <w:lang w:eastAsia="nb-NO"/>
        </w:rPr>
        <w:t xml:space="preserve">Ramnes Private </w:t>
      </w:r>
      <w:proofErr w:type="spellStart"/>
      <w:r w:rsidRPr="00763776">
        <w:rPr>
          <w:rFonts w:ascii="Tahoma" w:eastAsia="Times New Roman" w:hAnsi="Tahoma" w:cs="Tahoma"/>
          <w:sz w:val="24"/>
          <w:szCs w:val="24"/>
          <w:lang w:eastAsia="nb-NO"/>
        </w:rPr>
        <w:t>Barnehage’s</w:t>
      </w:r>
      <w:proofErr w:type="spellEnd"/>
      <w:r w:rsidRPr="00763776">
        <w:rPr>
          <w:rFonts w:ascii="Tahoma" w:eastAsia="Times New Roman" w:hAnsi="Tahoma" w:cs="Tahoma"/>
          <w:sz w:val="24"/>
          <w:szCs w:val="24"/>
          <w:lang w:eastAsia="nb-NO"/>
        </w:rPr>
        <w:t xml:space="preserve"> samarbeidsutvalg</w:t>
      </w:r>
      <w:r w:rsidR="00020414">
        <w:rPr>
          <w:rFonts w:ascii="Tahoma" w:eastAsia="Times New Roman" w:hAnsi="Tahoma" w:cs="Tahoma"/>
          <w:sz w:val="24"/>
          <w:szCs w:val="24"/>
          <w:lang w:eastAsia="nb-NO"/>
        </w:rPr>
        <w:t xml:space="preserve"> består av 4 medlemmer, hvorav </w:t>
      </w:r>
      <w:r w:rsidRPr="00763776">
        <w:rPr>
          <w:rFonts w:ascii="Tahoma" w:eastAsia="Times New Roman" w:hAnsi="Tahoma" w:cs="Tahoma"/>
          <w:sz w:val="24"/>
          <w:szCs w:val="24"/>
          <w:lang w:eastAsia="nb-NO"/>
        </w:rPr>
        <w:t>1 representant  fra foreldrene, 1 fra eier, 1 fra personalet og 1 politiker fra Re kommune. Daglig leder er sekretær for samarbeidsutvalget uten stemmerett.</w:t>
      </w:r>
    </w:p>
    <w:p w:rsidR="00763776" w:rsidRPr="00763776" w:rsidRDefault="00763776" w:rsidP="00763776">
      <w:pPr>
        <w:spacing w:after="0" w:line="240" w:lineRule="auto"/>
        <w:rPr>
          <w:rFonts w:ascii="Tahoma" w:eastAsia="Times New Roman" w:hAnsi="Tahoma" w:cs="Tahoma"/>
          <w:sz w:val="24"/>
          <w:szCs w:val="24"/>
          <w:lang w:eastAsia="nb-NO"/>
        </w:rPr>
      </w:pPr>
    </w:p>
    <w:p w:rsidR="009F5B4C" w:rsidRDefault="00D631DF"/>
    <w:sectPr w:rsidR="009F5B4C" w:rsidSect="004636A8">
      <w:head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6D" w:rsidRDefault="00B06A25">
      <w:pPr>
        <w:spacing w:after="0" w:line="240" w:lineRule="auto"/>
      </w:pPr>
      <w:r>
        <w:separator/>
      </w:r>
    </w:p>
  </w:endnote>
  <w:endnote w:type="continuationSeparator" w:id="0">
    <w:p w:rsidR="00501D6D" w:rsidRDefault="00B0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9" w:rsidRDefault="0097487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05" w:rsidRDefault="00763776" w:rsidP="004D04EE">
    <w:pPr>
      <w:pStyle w:val="Bunntekst"/>
      <w:rPr>
        <w:rFonts w:ascii="Tahoma" w:hAnsi="Tahoma" w:cs="Tahoma"/>
        <w:sz w:val="20"/>
        <w:szCs w:val="20"/>
      </w:rPr>
    </w:pPr>
    <w:r w:rsidRPr="004D04EE">
      <w:rPr>
        <w:rFonts w:ascii="Tahoma" w:hAnsi="Tahoma" w:cs="Tahoma"/>
        <w:sz w:val="20"/>
        <w:szCs w:val="20"/>
      </w:rPr>
      <w:t xml:space="preserve">Vedtekter for Ramnes private barnehage A/S, vedtatt på </w:t>
    </w:r>
    <w:r w:rsidR="00974879">
      <w:rPr>
        <w:rFonts w:ascii="Tahoma" w:hAnsi="Tahoma" w:cs="Tahoma"/>
        <w:sz w:val="20"/>
        <w:szCs w:val="20"/>
      </w:rPr>
      <w:t xml:space="preserve">Ekstraordinær </w:t>
    </w:r>
    <w:r w:rsidRPr="004D04EE">
      <w:rPr>
        <w:rFonts w:ascii="Tahoma" w:hAnsi="Tahoma" w:cs="Tahoma"/>
        <w:sz w:val="20"/>
        <w:szCs w:val="20"/>
      </w:rPr>
      <w:t xml:space="preserve">Generalforsamling </w:t>
    </w:r>
    <w:r w:rsidR="00CA224C">
      <w:rPr>
        <w:rFonts w:ascii="Tahoma" w:hAnsi="Tahoma" w:cs="Tahoma"/>
        <w:sz w:val="20"/>
        <w:szCs w:val="20"/>
      </w:rPr>
      <w:t>29.10.18</w:t>
    </w:r>
  </w:p>
  <w:p w:rsidR="00CA224C" w:rsidRPr="004D04EE" w:rsidRDefault="00CA224C" w:rsidP="004D04EE">
    <w:pPr>
      <w:pStyle w:val="Bunntekst"/>
      <w:rPr>
        <w:rFonts w:ascii="Tahoma" w:hAnsi="Tahoma" w:cs="Tahoma"/>
        <w:sz w:val="20"/>
        <w:szCs w:val="20"/>
      </w:rPr>
    </w:pPr>
  </w:p>
  <w:p w:rsidR="000B6885" w:rsidRDefault="00D631D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9" w:rsidRDefault="009748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6D" w:rsidRDefault="00B06A25">
      <w:pPr>
        <w:spacing w:after="0" w:line="240" w:lineRule="auto"/>
      </w:pPr>
      <w:r>
        <w:separator/>
      </w:r>
    </w:p>
  </w:footnote>
  <w:footnote w:type="continuationSeparator" w:id="0">
    <w:p w:rsidR="00501D6D" w:rsidRDefault="00B0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9" w:rsidRDefault="0097487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9" w:rsidRDefault="0097487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79" w:rsidRDefault="00974879">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85" w:rsidRDefault="00D631DF">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85" w:rsidRPr="003156A0" w:rsidRDefault="00D631DF" w:rsidP="003156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BF"/>
    <w:multiLevelType w:val="hybridMultilevel"/>
    <w:tmpl w:val="FBD47B8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4E3047B3"/>
    <w:multiLevelType w:val="hybridMultilevel"/>
    <w:tmpl w:val="E8B4D21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76"/>
    <w:rsid w:val="00020414"/>
    <w:rsid w:val="002C29D9"/>
    <w:rsid w:val="00501D6D"/>
    <w:rsid w:val="00560EE2"/>
    <w:rsid w:val="00631AE4"/>
    <w:rsid w:val="00763776"/>
    <w:rsid w:val="007E2BE9"/>
    <w:rsid w:val="00974879"/>
    <w:rsid w:val="009B739A"/>
    <w:rsid w:val="00AB4F05"/>
    <w:rsid w:val="00B06A25"/>
    <w:rsid w:val="00B11942"/>
    <w:rsid w:val="00CA224C"/>
    <w:rsid w:val="00D631DF"/>
    <w:rsid w:val="00DC68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4DAEA-44DF-4EDA-9E8B-0EA16FD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6377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76377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763776"/>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763776"/>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92643C51</Template>
  <TotalTime>7</TotalTime>
  <Pages>4</Pages>
  <Words>1329</Words>
  <Characters>7045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1286styrer</dc:creator>
  <cp:keywords/>
  <dc:description/>
  <cp:lastModifiedBy>1286styrer</cp:lastModifiedBy>
  <cp:revision>7</cp:revision>
  <dcterms:created xsi:type="dcterms:W3CDTF">2018-11-02T12:37:00Z</dcterms:created>
  <dcterms:modified xsi:type="dcterms:W3CDTF">2018-12-06T11:28:00Z</dcterms:modified>
</cp:coreProperties>
</file>